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6F4DD" w14:textId="77777777" w:rsidR="00022D21" w:rsidRPr="004A3BDB" w:rsidRDefault="00022D21" w:rsidP="00022D21">
      <w:pPr>
        <w:spacing w:after="0" w:line="240" w:lineRule="auto"/>
        <w:jc w:val="both"/>
        <w:rPr>
          <w:rFonts w:ascii="Times New Roman" w:hAnsi="Times New Roman" w:cs="Times New Roman"/>
          <w:b/>
          <w:bCs/>
          <w:sz w:val="24"/>
          <w:szCs w:val="24"/>
          <w:lang w:val="kk-KZ"/>
        </w:rPr>
      </w:pPr>
      <w:bookmarkStart w:id="0" w:name="_Hlk123807362"/>
      <w:r w:rsidRPr="004A3BDB">
        <w:rPr>
          <w:rFonts w:ascii="Times New Roman" w:hAnsi="Times New Roman" w:cs="Times New Roman"/>
          <w:b/>
          <w:bCs/>
          <w:sz w:val="24"/>
          <w:szCs w:val="24"/>
          <w:lang w:val="kk-KZ"/>
        </w:rPr>
        <w:t>2022-2023 оқу жылына арналған ұйымдастырылған іс-шаралардың перспективалық жоспары</w:t>
      </w:r>
    </w:p>
    <w:p w14:paraId="63ECB896" w14:textId="77777777" w:rsidR="00022D21" w:rsidRPr="004A3BDB" w:rsidRDefault="00022D21" w:rsidP="00022D21">
      <w:pPr>
        <w:pStyle w:val="11"/>
        <w:ind w:left="0"/>
        <w:jc w:val="both"/>
        <w:rPr>
          <w:b w:val="0"/>
          <w:bCs w:val="0"/>
          <w:sz w:val="24"/>
          <w:szCs w:val="24"/>
          <w:u w:val="single"/>
        </w:rPr>
      </w:pPr>
      <w:r w:rsidRPr="004A3BDB">
        <w:rPr>
          <w:b w:val="0"/>
          <w:bCs w:val="0"/>
          <w:sz w:val="24"/>
          <w:szCs w:val="24"/>
        </w:rPr>
        <w:t>Білім беру ұйымы:  «Таңшолпан»мектеп</w:t>
      </w:r>
      <w:r w:rsidRPr="004A3BDB">
        <w:rPr>
          <w:b w:val="0"/>
          <w:bCs w:val="0"/>
          <w:sz w:val="24"/>
          <w:szCs w:val="24"/>
          <w:u w:val="single"/>
        </w:rPr>
        <w:t>–бөбекжай» кешені  КММ</w:t>
      </w:r>
    </w:p>
    <w:p w14:paraId="0B723C25" w14:textId="77777777" w:rsidR="00022D21" w:rsidRPr="004A3BDB" w:rsidRDefault="00022D21" w:rsidP="00022D21">
      <w:pPr>
        <w:pStyle w:val="11"/>
        <w:ind w:left="0"/>
        <w:jc w:val="both"/>
        <w:rPr>
          <w:b w:val="0"/>
          <w:bCs w:val="0"/>
          <w:sz w:val="24"/>
          <w:szCs w:val="24"/>
        </w:rPr>
      </w:pPr>
      <w:r w:rsidRPr="004A3BDB">
        <w:rPr>
          <w:b w:val="0"/>
          <w:bCs w:val="0"/>
          <w:sz w:val="24"/>
          <w:szCs w:val="24"/>
        </w:rPr>
        <w:t>топ / сынып</w:t>
      </w:r>
      <w:r w:rsidRPr="004A3BDB">
        <w:rPr>
          <w:b w:val="0"/>
          <w:bCs w:val="0"/>
          <w:sz w:val="24"/>
          <w:szCs w:val="24"/>
          <w:u w:val="single"/>
        </w:rPr>
        <w:t xml:space="preserve">  </w:t>
      </w:r>
      <w:r w:rsidRPr="004A3BDB">
        <w:rPr>
          <w:b w:val="0"/>
          <w:bCs w:val="0"/>
          <w:sz w:val="24"/>
          <w:szCs w:val="24"/>
          <w:u w:val="single"/>
          <w:lang w:val="ru-RU"/>
        </w:rPr>
        <w:t xml:space="preserve"> </w:t>
      </w:r>
      <w:r w:rsidRPr="004A3BDB">
        <w:rPr>
          <w:b w:val="0"/>
          <w:bCs w:val="0"/>
          <w:sz w:val="24"/>
          <w:szCs w:val="24"/>
          <w:u w:val="single"/>
        </w:rPr>
        <w:t>«Наурыз»  мектепалды  тобы</w:t>
      </w:r>
    </w:p>
    <w:p w14:paraId="387A0F44" w14:textId="77777777" w:rsidR="00022D21" w:rsidRPr="004A3BDB" w:rsidRDefault="00022D21" w:rsidP="00022D21">
      <w:pPr>
        <w:pStyle w:val="11"/>
        <w:ind w:left="0"/>
        <w:jc w:val="both"/>
        <w:rPr>
          <w:b w:val="0"/>
          <w:bCs w:val="0"/>
          <w:sz w:val="24"/>
          <w:szCs w:val="24"/>
        </w:rPr>
      </w:pPr>
      <w:r w:rsidRPr="004A3BDB">
        <w:rPr>
          <w:b w:val="0"/>
          <w:bCs w:val="0"/>
          <w:sz w:val="24"/>
          <w:szCs w:val="24"/>
        </w:rPr>
        <w:t xml:space="preserve">балалардың жасы </w:t>
      </w:r>
      <w:r w:rsidRPr="004A3BDB">
        <w:rPr>
          <w:b w:val="0"/>
          <w:bCs w:val="0"/>
          <w:sz w:val="24"/>
          <w:szCs w:val="24"/>
          <w:u w:val="single"/>
        </w:rPr>
        <w:t xml:space="preserve"> – 5-жаста</w:t>
      </w:r>
    </w:p>
    <w:p w14:paraId="3DA8638B" w14:textId="6968785C" w:rsidR="00022D21" w:rsidRPr="004A3BDB" w:rsidRDefault="00022D21" w:rsidP="00022D21">
      <w:pPr>
        <w:pStyle w:val="11"/>
        <w:ind w:left="0"/>
        <w:jc w:val="both"/>
        <w:rPr>
          <w:b w:val="0"/>
          <w:bCs w:val="0"/>
          <w:sz w:val="24"/>
          <w:szCs w:val="24"/>
          <w:u w:val="single"/>
        </w:rPr>
      </w:pPr>
      <w:r w:rsidRPr="004A3BDB">
        <w:rPr>
          <w:b w:val="0"/>
          <w:bCs w:val="0"/>
          <w:sz w:val="24"/>
          <w:szCs w:val="24"/>
        </w:rPr>
        <w:t>Жоспардың құрылу кезеңі (айды, жылды көрсету) –</w:t>
      </w:r>
      <w:r w:rsidRPr="004A3BDB">
        <w:rPr>
          <w:b w:val="0"/>
          <w:bCs w:val="0"/>
          <w:sz w:val="24"/>
          <w:szCs w:val="24"/>
          <w:u w:val="single"/>
        </w:rPr>
        <w:t xml:space="preserve"> </w:t>
      </w:r>
      <w:r w:rsidRPr="00022D21">
        <w:rPr>
          <w:b w:val="0"/>
          <w:bCs w:val="0"/>
          <w:sz w:val="24"/>
          <w:szCs w:val="24"/>
          <w:u w:val="single"/>
        </w:rPr>
        <w:t>с</w:t>
      </w:r>
      <w:r>
        <w:rPr>
          <w:b w:val="0"/>
          <w:bCs w:val="0"/>
          <w:sz w:val="24"/>
          <w:szCs w:val="24"/>
          <w:u w:val="single"/>
        </w:rPr>
        <w:t>әуір</w:t>
      </w:r>
      <w:r w:rsidRPr="004A3BDB">
        <w:rPr>
          <w:b w:val="0"/>
          <w:bCs w:val="0"/>
          <w:sz w:val="24"/>
          <w:szCs w:val="24"/>
          <w:u w:val="single"/>
        </w:rPr>
        <w:t>,   2022-2023 оқу жылы</w:t>
      </w:r>
    </w:p>
    <w:tbl>
      <w:tblPr>
        <w:tblStyle w:val="a5"/>
        <w:tblW w:w="0" w:type="auto"/>
        <w:tblInd w:w="0" w:type="dxa"/>
        <w:tblLook w:val="04A0" w:firstRow="1" w:lastRow="0" w:firstColumn="1" w:lastColumn="0" w:noHBand="0" w:noVBand="1"/>
      </w:tblPr>
      <w:tblGrid>
        <w:gridCol w:w="914"/>
        <w:gridCol w:w="3550"/>
        <w:gridCol w:w="10096"/>
      </w:tblGrid>
      <w:tr w:rsidR="00022D21" w:rsidRPr="004A3BDB" w14:paraId="44478CE1" w14:textId="77777777" w:rsidTr="007642FE">
        <w:trPr>
          <w:trHeight w:val="491"/>
        </w:trPr>
        <w:tc>
          <w:tcPr>
            <w:tcW w:w="914" w:type="dxa"/>
            <w:tcBorders>
              <w:top w:val="single" w:sz="4" w:space="0" w:color="auto"/>
              <w:left w:val="single" w:sz="4" w:space="0" w:color="auto"/>
              <w:bottom w:val="single" w:sz="4" w:space="0" w:color="auto"/>
              <w:right w:val="single" w:sz="4" w:space="0" w:color="auto"/>
            </w:tcBorders>
            <w:textDirection w:val="btLr"/>
            <w:hideMark/>
          </w:tcPr>
          <w:p w14:paraId="7FFF9C0A" w14:textId="77777777" w:rsidR="00022D21" w:rsidRPr="004A3BDB" w:rsidRDefault="00022D21" w:rsidP="007642FE">
            <w:pPr>
              <w:spacing w:line="240" w:lineRule="auto"/>
              <w:jc w:val="both"/>
              <w:rPr>
                <w:rFonts w:ascii="Times New Roman" w:hAnsi="Times New Roman" w:cs="Times New Roman"/>
                <w:b/>
                <w:sz w:val="24"/>
                <w:szCs w:val="24"/>
              </w:rPr>
            </w:pPr>
            <w:r w:rsidRPr="004A3BDB">
              <w:rPr>
                <w:rFonts w:ascii="Times New Roman" w:hAnsi="Times New Roman" w:cs="Times New Roman"/>
                <w:b/>
                <w:sz w:val="24"/>
                <w:szCs w:val="24"/>
              </w:rPr>
              <w:t>айы</w:t>
            </w:r>
          </w:p>
        </w:tc>
        <w:tc>
          <w:tcPr>
            <w:tcW w:w="3550" w:type="dxa"/>
            <w:tcBorders>
              <w:top w:val="single" w:sz="4" w:space="0" w:color="auto"/>
              <w:left w:val="single" w:sz="4" w:space="0" w:color="auto"/>
              <w:bottom w:val="single" w:sz="4" w:space="0" w:color="auto"/>
              <w:right w:val="single" w:sz="4" w:space="0" w:color="auto"/>
            </w:tcBorders>
            <w:hideMark/>
          </w:tcPr>
          <w:p w14:paraId="0C1235F4" w14:textId="77777777" w:rsidR="00022D21" w:rsidRPr="004A3BDB" w:rsidRDefault="00022D21" w:rsidP="007642FE">
            <w:pPr>
              <w:spacing w:line="240" w:lineRule="auto"/>
              <w:jc w:val="both"/>
              <w:rPr>
                <w:rFonts w:ascii="Times New Roman" w:hAnsi="Times New Roman" w:cs="Times New Roman"/>
                <w:b/>
                <w:sz w:val="24"/>
                <w:szCs w:val="24"/>
                <w:lang w:val="kk-KZ"/>
              </w:rPr>
            </w:pPr>
            <w:r w:rsidRPr="004A3BDB">
              <w:rPr>
                <w:rFonts w:ascii="Times New Roman" w:hAnsi="Times New Roman" w:cs="Times New Roman"/>
                <w:b/>
                <w:sz w:val="24"/>
                <w:szCs w:val="24"/>
              </w:rPr>
              <w:t>Ұйымдастырылған іс-әрекет</w:t>
            </w:r>
          </w:p>
        </w:tc>
        <w:tc>
          <w:tcPr>
            <w:tcW w:w="10096" w:type="dxa"/>
            <w:tcBorders>
              <w:top w:val="single" w:sz="4" w:space="0" w:color="auto"/>
              <w:left w:val="single" w:sz="4" w:space="0" w:color="auto"/>
              <w:bottom w:val="single" w:sz="4" w:space="0" w:color="auto"/>
              <w:right w:val="single" w:sz="4" w:space="0" w:color="auto"/>
            </w:tcBorders>
            <w:hideMark/>
          </w:tcPr>
          <w:p w14:paraId="31AC911B" w14:textId="77777777" w:rsidR="00022D21" w:rsidRPr="004A3BDB" w:rsidRDefault="00022D21" w:rsidP="007642FE">
            <w:pPr>
              <w:spacing w:line="240" w:lineRule="auto"/>
              <w:jc w:val="both"/>
              <w:rPr>
                <w:rFonts w:ascii="Times New Roman" w:hAnsi="Times New Roman" w:cs="Times New Roman"/>
                <w:b/>
                <w:sz w:val="24"/>
                <w:szCs w:val="24"/>
                <w:lang w:val="kk-KZ"/>
              </w:rPr>
            </w:pPr>
            <w:r w:rsidRPr="004A3BDB">
              <w:rPr>
                <w:rFonts w:ascii="Times New Roman" w:hAnsi="Times New Roman" w:cs="Times New Roman"/>
                <w:b/>
                <w:sz w:val="24"/>
                <w:szCs w:val="24"/>
              </w:rPr>
              <w:t>Ұйымдастырылған ісәрекеттің міндеттері</w:t>
            </w:r>
          </w:p>
        </w:tc>
      </w:tr>
      <w:tr w:rsidR="00022D21" w:rsidRPr="004A3BDB" w14:paraId="64230ACF" w14:textId="77777777" w:rsidTr="007642FE">
        <w:tc>
          <w:tcPr>
            <w:tcW w:w="914" w:type="dxa"/>
            <w:vMerge w:val="restart"/>
            <w:tcBorders>
              <w:top w:val="single" w:sz="4" w:space="0" w:color="auto"/>
              <w:left w:val="single" w:sz="4" w:space="0" w:color="auto"/>
              <w:bottom w:val="single" w:sz="4" w:space="0" w:color="auto"/>
              <w:right w:val="single" w:sz="4" w:space="0" w:color="auto"/>
            </w:tcBorders>
            <w:textDirection w:val="btLr"/>
            <w:hideMark/>
          </w:tcPr>
          <w:p w14:paraId="07F465F0" w14:textId="4D045C57" w:rsidR="00022D21" w:rsidRPr="004A3BDB" w:rsidRDefault="00022D21" w:rsidP="007642FE">
            <w:pPr>
              <w:spacing w:line="240" w:lineRule="auto"/>
              <w:ind w:left="113" w:right="113"/>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Сәуір </w:t>
            </w:r>
          </w:p>
        </w:tc>
        <w:tc>
          <w:tcPr>
            <w:tcW w:w="3550" w:type="dxa"/>
            <w:tcBorders>
              <w:top w:val="single" w:sz="4" w:space="0" w:color="auto"/>
              <w:left w:val="single" w:sz="4" w:space="0" w:color="auto"/>
              <w:bottom w:val="single" w:sz="4" w:space="0" w:color="auto"/>
              <w:right w:val="single" w:sz="4" w:space="0" w:color="auto"/>
            </w:tcBorders>
            <w:hideMark/>
          </w:tcPr>
          <w:p w14:paraId="45F765A1"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rPr>
              <w:t>Дене шынықтыру</w:t>
            </w:r>
          </w:p>
        </w:tc>
        <w:tc>
          <w:tcPr>
            <w:tcW w:w="10096" w:type="dxa"/>
            <w:tcBorders>
              <w:top w:val="single" w:sz="4" w:space="0" w:color="auto"/>
              <w:left w:val="single" w:sz="4" w:space="0" w:color="auto"/>
              <w:bottom w:val="single" w:sz="4" w:space="0" w:color="auto"/>
              <w:right w:val="single" w:sz="4" w:space="0" w:color="auto"/>
            </w:tcBorders>
            <w:hideMark/>
          </w:tcPr>
          <w:p w14:paraId="3F02A93B" w14:textId="77777777" w:rsidR="00022D21" w:rsidRPr="004A3BDB" w:rsidRDefault="00022D21" w:rsidP="007642FE">
            <w:pPr>
              <w:pStyle w:val="a3"/>
              <w:spacing w:before="0"/>
              <w:ind w:left="0" w:right="200"/>
              <w:jc w:val="both"/>
              <w:rPr>
                <w:sz w:val="24"/>
                <w:szCs w:val="24"/>
              </w:rPr>
            </w:pPr>
            <w:r w:rsidRPr="004A3BDB">
              <w:rPr>
                <w:bCs/>
                <w:sz w:val="24"/>
                <w:szCs w:val="24"/>
              </w:rPr>
              <w:t>Педагогтың жоспары бойынша</w:t>
            </w:r>
          </w:p>
        </w:tc>
      </w:tr>
      <w:tr w:rsidR="00022D21" w:rsidRPr="00022D21" w14:paraId="704B3CEA" w14:textId="77777777" w:rsidTr="007642FE">
        <w:tc>
          <w:tcPr>
            <w:tcW w:w="0" w:type="auto"/>
            <w:vMerge/>
            <w:tcBorders>
              <w:top w:val="single" w:sz="4" w:space="0" w:color="auto"/>
              <w:left w:val="single" w:sz="4" w:space="0" w:color="auto"/>
              <w:bottom w:val="single" w:sz="4" w:space="0" w:color="auto"/>
              <w:right w:val="single" w:sz="4" w:space="0" w:color="auto"/>
            </w:tcBorders>
            <w:vAlign w:val="center"/>
            <w:hideMark/>
          </w:tcPr>
          <w:p w14:paraId="2F6280E4" w14:textId="77777777" w:rsidR="00022D21" w:rsidRPr="004A3BDB" w:rsidRDefault="00022D21" w:rsidP="007642FE">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70F76E90"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 xml:space="preserve">Дене </w:t>
            </w:r>
            <w:r w:rsidRPr="004A3BDB">
              <w:rPr>
                <w:rFonts w:ascii="Times New Roman" w:hAnsi="Times New Roman" w:cs="Times New Roman"/>
                <w:sz w:val="24"/>
                <w:szCs w:val="24"/>
                <w:lang w:val="kk-KZ"/>
              </w:rPr>
              <w:t>шынықтыру</w:t>
            </w:r>
            <w:r w:rsidRPr="004A3BDB">
              <w:rPr>
                <w:rFonts w:ascii="Times New Roman" w:hAnsi="Times New Roman" w:cs="Times New Roman"/>
                <w:sz w:val="24"/>
                <w:szCs w:val="24"/>
              </w:rPr>
              <w:t>**</w:t>
            </w:r>
          </w:p>
        </w:tc>
        <w:tc>
          <w:tcPr>
            <w:tcW w:w="10096" w:type="dxa"/>
            <w:tcBorders>
              <w:top w:val="single" w:sz="4" w:space="0" w:color="auto"/>
              <w:left w:val="single" w:sz="4" w:space="0" w:color="auto"/>
              <w:bottom w:val="single" w:sz="4" w:space="0" w:color="auto"/>
              <w:right w:val="single" w:sz="4" w:space="0" w:color="auto"/>
            </w:tcBorders>
          </w:tcPr>
          <w:p w14:paraId="5F596BF1"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rPr>
              <w:t>Дербес қимыл белсенділігі.</w:t>
            </w:r>
            <w:r w:rsidRPr="004A3BDB">
              <w:rPr>
                <w:rFonts w:ascii="Times New Roman" w:hAnsi="Times New Roman" w:cs="Times New Roman"/>
                <w:sz w:val="24"/>
                <w:szCs w:val="24"/>
              </w:rPr>
              <w:t xml:space="preserve"> Балалардың дербес қимыл белсенділігін ұйымдастыруда, меңгерген қимыл дағдыларын жетілдіру үшін серуен өткізілетін орынды жабдықтау, ойын алаңында балалардың жүруіне арналған кедергі жолдар жасау. Қыс мезгілінде мұзды жолдармен сырғанауға, , хоккей ойындарына, шанамен сырғанауға  жағдай жасау. </w:t>
            </w:r>
          </w:p>
          <w:p w14:paraId="048EF078"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Салауатты өмір салтын қалыптастыру</w:t>
            </w:r>
            <w:r w:rsidRPr="004A3BDB">
              <w:rPr>
                <w:rFonts w:ascii="Times New Roman" w:hAnsi="Times New Roman" w:cs="Times New Roman"/>
                <w:sz w:val="24"/>
                <w:szCs w:val="24"/>
                <w:lang w:val="kk-KZ"/>
              </w:rPr>
              <w:t>:</w:t>
            </w:r>
          </w:p>
          <w:p w14:paraId="7AABDEFE"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14:paraId="2E96A757"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Мәдени-гигиеналық дағдыларды жетілдіру.</w:t>
            </w:r>
            <w:r w:rsidRPr="004A3BDB">
              <w:rPr>
                <w:rFonts w:ascii="Times New Roman" w:hAnsi="Times New Roman" w:cs="Times New Roman"/>
                <w:sz w:val="24"/>
                <w:szCs w:val="24"/>
                <w:lang w:val="kk-KZ"/>
              </w:rPr>
              <w:t xml:space="preserve"> Мәдениетті тамақтану және асхана құралдарын еркін қолдану дағдыларын жетілдіру. 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w:t>
            </w:r>
          </w:p>
          <w:p w14:paraId="649E9230" w14:textId="77777777" w:rsidR="00022D21" w:rsidRPr="004A3BDB" w:rsidRDefault="00022D21" w:rsidP="007642FE">
            <w:pPr>
              <w:spacing w:after="21" w:line="264" w:lineRule="auto"/>
              <w:ind w:right="69"/>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Сауықтыру-шынықтыру шаралары.</w:t>
            </w:r>
            <w:r w:rsidRPr="004A3BDB">
              <w:rPr>
                <w:rFonts w:ascii="Times New Roman" w:eastAsia="Times New Roman" w:hAnsi="Times New Roman" w:cs="Times New Roman"/>
                <w:sz w:val="24"/>
                <w:szCs w:val="24"/>
                <w:lang w:val="kk-KZ"/>
              </w:rPr>
              <w:t xml:space="preserve">. Спорт түрлерімен таныстыруды жалғастыру. Спорт залда және спорт алаңында қауіпсіздікті сақтауға баулу. </w:t>
            </w:r>
          </w:p>
          <w:p w14:paraId="325B369F" w14:textId="77777777" w:rsidR="00022D21" w:rsidRPr="004A3BDB" w:rsidRDefault="00022D21" w:rsidP="007642FE">
            <w:pPr>
              <w:spacing w:after="1" w:line="276" w:lineRule="auto"/>
              <w:jc w:val="both"/>
              <w:rPr>
                <w:rFonts w:ascii="Times New Roman" w:hAnsi="Times New Roman" w:cs="Times New Roman"/>
                <w:sz w:val="24"/>
                <w:szCs w:val="24"/>
                <w:lang w:val="kk-KZ"/>
              </w:rPr>
            </w:pPr>
            <w:r w:rsidRPr="004A3BDB">
              <w:rPr>
                <w:rFonts w:ascii="Times New Roman" w:eastAsia="Times New Roman" w:hAnsi="Times New Roman" w:cs="Times New Roman"/>
                <w:sz w:val="24"/>
                <w:szCs w:val="24"/>
                <w:lang w:val="kk-KZ"/>
              </w:rPr>
              <w:t xml:space="preserve">Шанамен сырғанау. Бір-бірін шанамен сырғанату, төбешіктен бір-бірлеп және екі-екіден шанамен сырғанау; </w:t>
            </w:r>
          </w:p>
        </w:tc>
      </w:tr>
      <w:tr w:rsidR="00022D21" w:rsidRPr="00022D21" w14:paraId="3767E560" w14:textId="77777777" w:rsidTr="007642FE">
        <w:tc>
          <w:tcPr>
            <w:tcW w:w="0" w:type="auto"/>
            <w:vMerge/>
            <w:tcBorders>
              <w:top w:val="single" w:sz="4" w:space="0" w:color="auto"/>
              <w:left w:val="single" w:sz="4" w:space="0" w:color="auto"/>
              <w:bottom w:val="single" w:sz="4" w:space="0" w:color="auto"/>
              <w:right w:val="single" w:sz="4" w:space="0" w:color="auto"/>
            </w:tcBorders>
            <w:vAlign w:val="center"/>
            <w:hideMark/>
          </w:tcPr>
          <w:p w14:paraId="116CBDF8" w14:textId="77777777" w:rsidR="00022D21" w:rsidRPr="004A3BDB" w:rsidRDefault="00022D21" w:rsidP="007642FE">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13C0885F"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Сөйлеуді дамыту</w:t>
            </w:r>
          </w:p>
        </w:tc>
        <w:tc>
          <w:tcPr>
            <w:tcW w:w="10096" w:type="dxa"/>
            <w:tcBorders>
              <w:top w:val="single" w:sz="4" w:space="0" w:color="auto"/>
              <w:left w:val="single" w:sz="4" w:space="0" w:color="auto"/>
              <w:bottom w:val="single" w:sz="4" w:space="0" w:color="auto"/>
              <w:right w:val="single" w:sz="4" w:space="0" w:color="auto"/>
            </w:tcBorders>
            <w:hideMark/>
          </w:tcPr>
          <w:p w14:paraId="5C3C5D9B"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rPr>
              <w:t>Сөйлеудің дыбыстық мәдениеті</w:t>
            </w:r>
            <w:r w:rsidRPr="004A3BDB">
              <w:rPr>
                <w:rFonts w:ascii="Times New Roman" w:hAnsi="Times New Roman" w:cs="Times New Roman"/>
                <w:sz w:val="24"/>
                <w:szCs w:val="24"/>
              </w:rPr>
              <w:t>:</w:t>
            </w:r>
          </w:p>
          <w:p w14:paraId="12DFECE3" w14:textId="77777777" w:rsidR="00022D21" w:rsidRPr="004A3BDB" w:rsidRDefault="00022D21" w:rsidP="007642FE">
            <w:pPr>
              <w:spacing w:line="240" w:lineRule="auto"/>
              <w:rPr>
                <w:rFonts w:ascii="Times New Roman" w:hAnsi="Times New Roman" w:cs="Times New Roman"/>
                <w:sz w:val="24"/>
                <w:szCs w:val="24"/>
              </w:rPr>
            </w:pPr>
            <w:r w:rsidRPr="004A3BDB">
              <w:rPr>
                <w:rFonts w:ascii="Times New Roman" w:hAnsi="Times New Roman" w:cs="Times New Roman"/>
                <w:sz w:val="24"/>
                <w:szCs w:val="24"/>
              </w:rPr>
              <w:t>Дыбыстардың дұрыс, анық айтылуын бекіту, артикуляциясы мен дыбысталуы жағынан ұқсас</w:t>
            </w:r>
            <w:r w:rsidRPr="004A3BDB">
              <w:rPr>
                <w:rFonts w:ascii="Times New Roman" w:hAnsi="Times New Roman" w:cs="Times New Roman"/>
                <w:sz w:val="24"/>
                <w:szCs w:val="24"/>
                <w:lang w:val="kk-KZ"/>
              </w:rPr>
              <w:t xml:space="preserve"> </w:t>
            </w:r>
            <w:r w:rsidRPr="004A3BDB">
              <w:rPr>
                <w:rFonts w:ascii="Times New Roman" w:hAnsi="Times New Roman" w:cs="Times New Roman"/>
                <w:sz w:val="24"/>
                <w:szCs w:val="24"/>
              </w:rPr>
              <w:t>дауыссыз дыбыстарды құлақ арқылы ажыратуға және анық айтуға үйрету: ,</w:t>
            </w:r>
          </w:p>
          <w:p w14:paraId="338F7152" w14:textId="664D7EE4"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rPr>
              <w:t xml:space="preserve">Ана тіліндегі дауысты және айтылуы және дыбысталуы ұқсас дауыссыз, </w:t>
            </w:r>
            <w:r>
              <w:rPr>
                <w:rFonts w:ascii="Times New Roman" w:hAnsi="Times New Roman" w:cs="Times New Roman"/>
                <w:sz w:val="24"/>
                <w:szCs w:val="24"/>
                <w:lang w:val="kk-KZ"/>
              </w:rPr>
              <w:t>н-ң</w:t>
            </w:r>
            <w:r w:rsidRPr="004A3BDB">
              <w:rPr>
                <w:rFonts w:ascii="Times New Roman" w:hAnsi="Times New Roman" w:cs="Times New Roman"/>
                <w:sz w:val="24"/>
                <w:szCs w:val="24"/>
              </w:rPr>
              <w:t>, дыбыстарды дұрыс, анық айту</w:t>
            </w:r>
            <w:r w:rsidRPr="004A3BDB">
              <w:rPr>
                <w:rFonts w:ascii="Times New Roman" w:hAnsi="Times New Roman" w:cs="Times New Roman"/>
                <w:sz w:val="24"/>
                <w:szCs w:val="24"/>
                <w:lang w:val="kk-KZ"/>
              </w:rPr>
              <w:t>.</w:t>
            </w:r>
          </w:p>
          <w:p w14:paraId="20FB1AC0"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Сөздік жұмыс:</w:t>
            </w:r>
            <w:r w:rsidRPr="004A3BDB">
              <w:rPr>
                <w:rFonts w:ascii="Times New Roman" w:hAnsi="Times New Roman" w:cs="Times New Roman"/>
                <w:sz w:val="24"/>
                <w:szCs w:val="24"/>
                <w:lang w:val="kk-KZ"/>
              </w:rPr>
              <w:t xml:space="preserve"> Белгілерді, объект үшін әрекеттерді және берілген әрекетке объектілерді таңдай білу. Түрлі заттарды байланыстырып, суреттеуге қажетті сөздерді түсіну және қолдану қабілеттерін қалыптастыру.</w:t>
            </w:r>
          </w:p>
          <w:p w14:paraId="5C3E07EC"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lastRenderedPageBreak/>
              <w:t>Тілдің   грамматикалық құрылымы</w:t>
            </w:r>
            <w:r w:rsidRPr="004A3BDB">
              <w:rPr>
                <w:rFonts w:ascii="Times New Roman" w:hAnsi="Times New Roman" w:cs="Times New Roman"/>
                <w:sz w:val="24"/>
                <w:szCs w:val="24"/>
                <w:lang w:val="kk-KZ"/>
              </w:rPr>
              <w:t>: Интонациясы бойынша сөйлемдерді (хабарлы, сұраулы, лепті) ажыратып, сөйлегенде қолдана білуді дамыту.</w:t>
            </w:r>
          </w:p>
          <w:p w14:paraId="52C2D036"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Байланыстырып сөйлеу</w:t>
            </w:r>
            <w:r w:rsidRPr="004A3BDB">
              <w:rPr>
                <w:rFonts w:ascii="Times New Roman" w:hAnsi="Times New Roman" w:cs="Times New Roman"/>
                <w:sz w:val="24"/>
                <w:szCs w:val="24"/>
                <w:lang w:val="kk-KZ"/>
              </w:rPr>
              <w:t>: Әңгімені (ертегі) – алгоритм бойынша дәйекті түрде қайталау, қыс мезгілі туралы шағын әңгіме құрастыру дағдысын қалыптастыру.</w:t>
            </w:r>
          </w:p>
          <w:p w14:paraId="16BA7B8A"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Шығармашылықпен  сөйлеу әрекеті:</w:t>
            </w:r>
            <w:r w:rsidRPr="004A3BDB">
              <w:rPr>
                <w:rFonts w:ascii="Times New Roman" w:hAnsi="Times New Roman" w:cs="Times New Roman"/>
                <w:sz w:val="24"/>
                <w:szCs w:val="24"/>
                <w:lang w:val="kk-KZ"/>
              </w:rPr>
              <w:t xml:space="preserve"> Шығармашылықпен әңгімелеп беруді жетілдіру: ересектердің көмегімен әңгіменің жалғасын және соңын ойдан шығару, бақылаулар мен суреттер бойынша сипаттау және хабарлау әңгімелерін құрастыру, өзара байланысты бірізді сюжет құрастыру.</w:t>
            </w:r>
          </w:p>
          <w:p w14:paraId="0B222165" w14:textId="77777777" w:rsidR="00022D21" w:rsidRPr="004A3BDB" w:rsidRDefault="00022D21" w:rsidP="007642FE">
            <w:pPr>
              <w:spacing w:line="240" w:lineRule="auto"/>
              <w:jc w:val="both"/>
              <w:rPr>
                <w:rFonts w:ascii="Times New Roman" w:hAnsi="Times New Roman" w:cs="Times New Roman"/>
                <w:sz w:val="24"/>
                <w:szCs w:val="24"/>
                <w:lang w:val="kk-KZ"/>
              </w:rPr>
            </w:pPr>
          </w:p>
        </w:tc>
      </w:tr>
      <w:tr w:rsidR="00022D21" w:rsidRPr="004A3BDB" w14:paraId="743A6066" w14:textId="77777777" w:rsidTr="007642FE">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76ADE" w14:textId="77777777" w:rsidR="00022D21" w:rsidRPr="004A3BDB" w:rsidRDefault="00022D21" w:rsidP="007642FE">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0E2B9C12"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Көркем әдебиет</w:t>
            </w:r>
          </w:p>
        </w:tc>
        <w:tc>
          <w:tcPr>
            <w:tcW w:w="10096" w:type="dxa"/>
            <w:tcBorders>
              <w:top w:val="single" w:sz="4" w:space="0" w:color="auto"/>
              <w:left w:val="single" w:sz="4" w:space="0" w:color="auto"/>
              <w:bottom w:val="single" w:sz="4" w:space="0" w:color="auto"/>
              <w:right w:val="single" w:sz="4" w:space="0" w:color="auto"/>
            </w:tcBorders>
            <w:hideMark/>
          </w:tcPr>
          <w:p w14:paraId="3A0F14B7"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rPr>
              <w:t>Оқу, әңгімелеу</w:t>
            </w:r>
            <w:r w:rsidRPr="004A3BDB">
              <w:rPr>
                <w:rFonts w:ascii="Times New Roman" w:hAnsi="Times New Roman" w:cs="Times New Roman"/>
                <w:sz w:val="24"/>
                <w:szCs w:val="24"/>
              </w:rPr>
              <w:t>: жанрларды (ертегі, әңгіме, поэма) ажырата білуге, тілдің көркемдігін сезінуге (эпитет, суреттеу, бейнелі сөздер) үйрету.</w:t>
            </w:r>
          </w:p>
          <w:p w14:paraId="6F9A7077"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rPr>
              <w:t>Мәнерлеп оқу</w:t>
            </w:r>
            <w:r w:rsidRPr="004A3BDB">
              <w:rPr>
                <w:rFonts w:ascii="Times New Roman" w:hAnsi="Times New Roman" w:cs="Times New Roman"/>
                <w:sz w:val="24"/>
                <w:szCs w:val="24"/>
              </w:rPr>
              <w:t>: Өлеңді жатқа, мәнерлеп, интонациямен айту. Көркем шығарманы рөлдерге бөліп, сахналау, рөлдерде кейіпкердің көңіл күйі мен мінезін, бейненің қимылын, интонациясы мен мимикасын беру, қойылымдағы өзінің рөлін мәнерлі дербес орындау.</w:t>
            </w:r>
          </w:p>
          <w:p w14:paraId="12D98A15"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rPr>
              <w:t>Қайталау</w:t>
            </w:r>
            <w:r w:rsidRPr="004A3BDB">
              <w:rPr>
                <w:rFonts w:ascii="Times New Roman" w:hAnsi="Times New Roman" w:cs="Times New Roman"/>
                <w:sz w:val="24"/>
                <w:szCs w:val="24"/>
              </w:rPr>
              <w:t>: балаларға шығарма мәтінін эмоционалды, мәтінге жақын қайталап айтуға, диалогтік сөйлеуге, кейіпкерлердің іс-әрекетіне баға беруге үйрету.</w:t>
            </w:r>
          </w:p>
          <w:p w14:paraId="3E92FD0E"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Қазақ және басқа халықтардың мәдениетіне, салт-дәстүріне құрметпен қарауға тәрбиелеу. Балалардың назарын кітаптың дизайнына, иллюстрацияларына аудару.</w:t>
            </w:r>
          </w:p>
          <w:p w14:paraId="2802C91F"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rPr>
              <w:t>Шығармашылық әңгімелеу:</w:t>
            </w:r>
            <w:r w:rsidRPr="004A3BDB">
              <w:rPr>
                <w:rFonts w:ascii="Times New Roman" w:hAnsi="Times New Roman" w:cs="Times New Roman"/>
                <w:sz w:val="24"/>
                <w:szCs w:val="24"/>
              </w:rPr>
              <w:t xml:space="preserve"> әңгіменің (ертегінің) жалғасы мен соңын ойлап табу, дәйекті сюжетті құрастыру, сөйлеуде бейнелі сөздерді, эпитеттерді, салыстыруды қолдану, театр қызметінің әр түрі мен жанрларын (драмалық, музыкалық, қуыршақ) пайдалана білуге ​​үйрету. күнделікті өмірде. Үлкендермен және құрдастарымен қарым-қатынас мәдениеті дағдыларын қалыптастыру.</w:t>
            </w:r>
          </w:p>
          <w:p w14:paraId="0DEA653C" w14:textId="77777777" w:rsidR="00022D21" w:rsidRPr="004A3BDB" w:rsidRDefault="00022D21" w:rsidP="007642FE">
            <w:pPr>
              <w:spacing w:line="240" w:lineRule="auto"/>
              <w:jc w:val="both"/>
              <w:rPr>
                <w:rFonts w:ascii="Times New Roman" w:hAnsi="Times New Roman" w:cs="Times New Roman"/>
                <w:sz w:val="24"/>
                <w:szCs w:val="24"/>
              </w:rPr>
            </w:pPr>
          </w:p>
        </w:tc>
      </w:tr>
      <w:tr w:rsidR="00022D21" w:rsidRPr="00022D21" w14:paraId="6229560C" w14:textId="77777777" w:rsidTr="007642FE">
        <w:trPr>
          <w:trHeight w:val="556"/>
        </w:trPr>
        <w:tc>
          <w:tcPr>
            <w:tcW w:w="0" w:type="auto"/>
            <w:vMerge/>
            <w:tcBorders>
              <w:top w:val="single" w:sz="4" w:space="0" w:color="auto"/>
              <w:left w:val="single" w:sz="4" w:space="0" w:color="auto"/>
              <w:bottom w:val="single" w:sz="4" w:space="0" w:color="auto"/>
              <w:right w:val="single" w:sz="4" w:space="0" w:color="auto"/>
            </w:tcBorders>
            <w:vAlign w:val="center"/>
          </w:tcPr>
          <w:p w14:paraId="7E910C55" w14:textId="77777777" w:rsidR="00022D21" w:rsidRPr="004A3BDB" w:rsidRDefault="00022D21" w:rsidP="007642FE">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1D930CA5"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Қазақ тілі</w:t>
            </w:r>
          </w:p>
        </w:tc>
        <w:tc>
          <w:tcPr>
            <w:tcW w:w="10096" w:type="dxa"/>
            <w:tcBorders>
              <w:top w:val="single" w:sz="4" w:space="0" w:color="auto"/>
              <w:left w:val="single" w:sz="4" w:space="0" w:color="auto"/>
              <w:bottom w:val="single" w:sz="4" w:space="0" w:color="auto"/>
              <w:right w:val="single" w:sz="4" w:space="0" w:color="auto"/>
            </w:tcBorders>
          </w:tcPr>
          <w:p w14:paraId="2D58E1D8"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Тілдік дамытушы орта.</w:t>
            </w:r>
            <w:r w:rsidRPr="004A3BDB">
              <w:rPr>
                <w:rFonts w:ascii="Times New Roman" w:hAnsi="Times New Roman" w:cs="Times New Roman"/>
                <w:sz w:val="24"/>
                <w:szCs w:val="24"/>
                <w:lang w:val="kk-KZ"/>
              </w:rPr>
              <w:t xml:space="preserve"> Ауызекі сөйлеуді қарым-қатынас құралы ретінде дамыту. Қазақ халқының тұрмыстық заттарымен, киім-кешегімен, азық-түлік өндірудегі тұрмыстық кәсібімен, тұрмыста, аң аулауда,балалардың қоршаған ортаға өзінің қарым-қатынасын білдіруге, ауызекі сөйлеуде мақал-мәтелдерді, көркем сөздерді қолдануына қолдау көрсету, ынталандыру. </w:t>
            </w:r>
          </w:p>
          <w:p w14:paraId="45DCF562"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 xml:space="preserve"> </w:t>
            </w:r>
            <w:r w:rsidRPr="004A3BDB">
              <w:rPr>
                <w:rFonts w:ascii="Times New Roman" w:hAnsi="Times New Roman" w:cs="Times New Roman"/>
                <w:b/>
                <w:bCs/>
                <w:sz w:val="24"/>
                <w:szCs w:val="24"/>
                <w:lang w:val="kk-KZ"/>
              </w:rPr>
              <w:t>Сөйлеудің дыбыстық мәдениеті.</w:t>
            </w:r>
            <w:r w:rsidRPr="004A3BDB">
              <w:rPr>
                <w:rFonts w:ascii="Times New Roman" w:hAnsi="Times New Roman" w:cs="Times New Roman"/>
                <w:sz w:val="24"/>
                <w:szCs w:val="24"/>
                <w:lang w:val="kk-KZ"/>
              </w:rPr>
              <w:t xml:space="preserve"> Тілдік және артикуляциялық аппаратты, тыныс алуды және таза дикцияны дамыту, қазақ тіліне тән ә, ө, дыбыстарын, осы дыбыстардан тұратын сөздерді дұрыс айтуға дағдыландыру. Фонематикалық естуді дамыту, сөздегі дыбыстардың орнын анықтау (басы, ортасы, соңы). </w:t>
            </w:r>
          </w:p>
          <w:p w14:paraId="48BE893E"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Сөздік қор.</w:t>
            </w:r>
            <w:r w:rsidRPr="004A3BDB">
              <w:rPr>
                <w:rFonts w:ascii="Times New Roman" w:hAnsi="Times New Roman" w:cs="Times New Roman"/>
                <w:sz w:val="24"/>
                <w:szCs w:val="24"/>
                <w:lang w:val="kk-KZ"/>
              </w:rPr>
              <w:t xml:space="preserve"> Қазақ халқы қолөнер шеберлерімен жасалған киіз үйдің заттарын және тұрмыстық заттарды білдіретін (кереге, уық, шаңырақ, ағаш керует, кебеже, сандық, кілем, сырмақ, алаша, ши, бау, басқұр, арқан, жіп), сөздермен толықтыру. </w:t>
            </w:r>
          </w:p>
          <w:p w14:paraId="50A3E4CB"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lastRenderedPageBreak/>
              <w:t>Туыстық қарым-қатынасты</w:t>
            </w:r>
            <w:r w:rsidRPr="004A3BDB">
              <w:rPr>
                <w:rFonts w:ascii="Times New Roman" w:hAnsi="Times New Roman" w:cs="Times New Roman"/>
                <w:sz w:val="24"/>
                <w:szCs w:val="24"/>
                <w:lang w:val="kk-KZ"/>
              </w:rPr>
              <w:t xml:space="preserve"> («бауыр», «немере», «шөбере», «ағайын», «туысқан», «жеті ата») білдіретін сөздерді үйрету. Өзінің бауырлары, туыстары, ағайындары, татулық, жақындық, отбасылық мерекелер, салт-дәстүрлер туралы айтуға баулу. Шағын өлеңдер, санамақтар, жаңылтпаштар, тақпақтар жаттату, жұмбақтар шешкізу. Балаларды шешендік өнерге, айтыс өнеріне баулу.</w:t>
            </w:r>
          </w:p>
          <w:p w14:paraId="3A8D0E59"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 xml:space="preserve"> </w:t>
            </w:r>
            <w:r w:rsidRPr="004A3BDB">
              <w:rPr>
                <w:rFonts w:ascii="Times New Roman" w:hAnsi="Times New Roman" w:cs="Times New Roman"/>
                <w:b/>
                <w:bCs/>
                <w:sz w:val="24"/>
                <w:szCs w:val="24"/>
                <w:lang w:val="kk-KZ"/>
              </w:rPr>
              <w:t>Тілдің грамматикалық құрылымы</w:t>
            </w:r>
            <w:r w:rsidRPr="004A3BDB">
              <w:rPr>
                <w:rFonts w:ascii="Times New Roman" w:hAnsi="Times New Roman" w:cs="Times New Roman"/>
                <w:sz w:val="24"/>
                <w:szCs w:val="24"/>
                <w:lang w:val="kk-KZ"/>
              </w:rPr>
              <w:t xml:space="preserve"> Сөздерді жіктеп, тәуелдеп, септеп қолдана білуді, интонациясы бойынша сөйлемдерді (хабарлы, сұраулы, лепті) ажыратып, сөйлегенде қолдана білуді жетілдіру. Өз ойын жайылма сөйлемдермен жеткізуге мүмкіндік беру.</w:t>
            </w:r>
          </w:p>
          <w:p w14:paraId="506C3490"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 xml:space="preserve"> </w:t>
            </w:r>
            <w:r w:rsidRPr="004A3BDB">
              <w:rPr>
                <w:rFonts w:ascii="Times New Roman" w:hAnsi="Times New Roman" w:cs="Times New Roman"/>
                <w:b/>
                <w:bCs/>
                <w:sz w:val="24"/>
                <w:szCs w:val="24"/>
                <w:lang w:val="kk-KZ"/>
              </w:rPr>
              <w:t>Байланыстырып сөйлеу</w:t>
            </w:r>
            <w:r w:rsidRPr="004A3BDB">
              <w:rPr>
                <w:rFonts w:ascii="Times New Roman" w:hAnsi="Times New Roman" w:cs="Times New Roman"/>
                <w:sz w:val="24"/>
                <w:szCs w:val="24"/>
                <w:lang w:val="kk-KZ"/>
              </w:rPr>
              <w:t>. Өз бетінше қарым-қатынас жасауға, әңгімелесуге, әңгімелесушінің сөзін мұқият тыңдауға, сұрақтарды дұрыс қоюға, оған қысқа және толық нақты жауап беруге баулу. Таныс немесе бейтаныс ертегілер мен шағын көркем шығармалардың мазмұнын иллюстрациялар бойынша қайталап айтуға, тыңдалған көркем шығарма мазмұнын ретімен жүйелі түрде жеткізуге, кейіпкерлердің диалогын мәнерлі интонациямен беруге, шығарманы рөлдерге бөліп сомдауға, кейіпкерлердің мінез-құлқын жеткізуге баулу, шығарманы еркін талқылауға мүмкіндік беру</w:t>
            </w:r>
          </w:p>
        </w:tc>
      </w:tr>
      <w:tr w:rsidR="00022D21" w:rsidRPr="00022D21" w14:paraId="3189AC7D" w14:textId="77777777" w:rsidTr="007642FE">
        <w:trPr>
          <w:trHeight w:val="556"/>
        </w:trPr>
        <w:tc>
          <w:tcPr>
            <w:tcW w:w="0" w:type="auto"/>
            <w:vMerge/>
            <w:tcBorders>
              <w:top w:val="single" w:sz="4" w:space="0" w:color="auto"/>
              <w:left w:val="single" w:sz="4" w:space="0" w:color="auto"/>
              <w:bottom w:val="single" w:sz="4" w:space="0" w:color="auto"/>
              <w:right w:val="single" w:sz="4" w:space="0" w:color="auto"/>
            </w:tcBorders>
            <w:vAlign w:val="center"/>
          </w:tcPr>
          <w:p w14:paraId="66D6ED1D" w14:textId="77777777" w:rsidR="00022D21" w:rsidRPr="004A3BDB" w:rsidRDefault="00022D21" w:rsidP="007642FE">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5E535ACF"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 xml:space="preserve">Қазақ тілі </w:t>
            </w:r>
            <w:r w:rsidRPr="004A3BDB">
              <w:rPr>
                <w:rFonts w:ascii="Times New Roman" w:hAnsi="Times New Roman" w:cs="Times New Roman"/>
                <w:sz w:val="24"/>
                <w:szCs w:val="24"/>
              </w:rPr>
              <w:t>***</w:t>
            </w:r>
          </w:p>
        </w:tc>
        <w:tc>
          <w:tcPr>
            <w:tcW w:w="10096" w:type="dxa"/>
            <w:tcBorders>
              <w:top w:val="single" w:sz="4" w:space="0" w:color="auto"/>
              <w:left w:val="single" w:sz="4" w:space="0" w:color="auto"/>
              <w:bottom w:val="single" w:sz="4" w:space="0" w:color="auto"/>
              <w:right w:val="single" w:sz="4" w:space="0" w:color="auto"/>
            </w:tcBorders>
          </w:tcPr>
          <w:p w14:paraId="3ECF98E8"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Қазақ тіліндегі сөздердің дұрыс айтылуын, есте сақтауын дамыту, бұл сөздерді күнделікті өмірде қолдана білу.</w:t>
            </w:r>
          </w:p>
          <w:p w14:paraId="3D29D0BA"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(апта күндері, , үй, есік, үстел, орындық, ана, әке, ата, апа, әже, аға, , тарелке, нан, шай, май, иә, жоқ, бет ,етік қасық, шанышқы, шыбындар, аралдар, құмырсқалар.</w:t>
            </w:r>
          </w:p>
          <w:p w14:paraId="08393E40"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Жеміс, көкөніс атаулары (Орамжапырақ - қырыққабат Қызанақ - қызанақ Қияр - қияр Сабиз - сәбіз Пияз - пияз Қызылша - қызылша Сарымсақ - сарымсақ)</w:t>
            </w:r>
          </w:p>
          <w:p w14:paraId="1715C617"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Заттың таңбасын білдіретін сөздерді (үлкен-үлкен, кең-кең, биік-биік, ұзын-ұзын қысқа-қысқа, алыс-фар, жақын-әйелге жақын-жіңішке аласа-аласа, терен-терең, жуан) айтып, түсінеді. -қалың, кішкентай - кішкентай);</w:t>
            </w:r>
          </w:p>
          <w:p w14:paraId="395D139B"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іс-әрекеттер (жу, отыру, тарау, жүру, тамақ ішу, көмектесу, жүгіру, секіру, ойнау-жұу, отыру, тарау, жүру, тамақтана, көмектесу, жүгіру, балта, ойнау);</w:t>
            </w:r>
          </w:p>
          <w:p w14:paraId="42C60470"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Өсімдіктер әлемі (ағаш, гүл, жапырақ, тамыр, шырша, қайың-ағаш, гүл, жапырақ, тамыр, ағаш, қайын);</w:t>
            </w:r>
          </w:p>
          <w:p w14:paraId="41A52271"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Сан есім (Бір, екі, үш, төр, жын, алты, жеті, сегіз, тоғыз, ол);</w:t>
            </w:r>
          </w:p>
          <w:p w14:paraId="77271626"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Жануарлардың, құстардың атаулары (мысық, ит, қоян, түлкі, қасқыр, шаян, торғай, тотықұс, үкі, көкек - ​​мысық, ит, қоян, түтік, қасқыр, сасаған, торғай, тотықұс, үкі, көкек)</w:t>
            </w:r>
          </w:p>
        </w:tc>
      </w:tr>
      <w:tr w:rsidR="00022D21" w:rsidRPr="004A3BDB" w14:paraId="64411625" w14:textId="77777777" w:rsidTr="007642FE">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AF47B" w14:textId="77777777" w:rsidR="00022D21" w:rsidRPr="004A3BDB" w:rsidRDefault="00022D21" w:rsidP="007642FE">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7E71C794"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Сауат ашу негіздері</w:t>
            </w:r>
          </w:p>
          <w:p w14:paraId="6E02821B" w14:textId="77777777" w:rsidR="00022D21" w:rsidRPr="004A3BDB" w:rsidRDefault="00022D21" w:rsidP="007642FE">
            <w:pPr>
              <w:spacing w:line="240" w:lineRule="auto"/>
              <w:jc w:val="both"/>
              <w:rPr>
                <w:rFonts w:ascii="Times New Roman" w:hAnsi="Times New Roman" w:cs="Times New Roman"/>
                <w:sz w:val="24"/>
                <w:szCs w:val="24"/>
              </w:rPr>
            </w:pPr>
          </w:p>
        </w:tc>
        <w:tc>
          <w:tcPr>
            <w:tcW w:w="10096" w:type="dxa"/>
            <w:tcBorders>
              <w:top w:val="single" w:sz="4" w:space="0" w:color="auto"/>
              <w:left w:val="single" w:sz="4" w:space="0" w:color="auto"/>
              <w:bottom w:val="single" w:sz="4" w:space="0" w:color="auto"/>
              <w:right w:val="single" w:sz="4" w:space="0" w:color="auto"/>
            </w:tcBorders>
            <w:hideMark/>
          </w:tcPr>
          <w:p w14:paraId="7146440F"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 xml:space="preserve">Әртүрлі дыбыстық құрылымдағы үш дыбысты сөздерге дыбыстық талдау жасау, дыбыстың айтылу, дыбысталу ерекшеліктерін талдау дағдыларын бекіту. Сөйлемді сөздік талдау: жай </w:t>
            </w:r>
            <w:r w:rsidRPr="004A3BDB">
              <w:rPr>
                <w:rFonts w:ascii="Times New Roman" w:hAnsi="Times New Roman" w:cs="Times New Roman"/>
                <w:sz w:val="24"/>
                <w:szCs w:val="24"/>
              </w:rPr>
              <w:lastRenderedPageBreak/>
              <w:t>сөйлемдерді сөзге бөлу, сөйлемдегі сөздердің орын тәртібі мен санын анықтау. Ұсынылған сөзге сөйлем құрау дағдысын дамыту. Сөздерді дыбыстық талдау: сөздегі дыбыстардың ретін, дауысты және дауыссыз дыбыстарды анықтау. Буын туралы ұғымдарды қалыптастыру, сөздерді буындарға бөлу, олардың саны мен ретін анықтау. Буындардан сөздер құрастыруға (ауызша) үйрету.</w:t>
            </w:r>
          </w:p>
          <w:p w14:paraId="2FADF633"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rPr>
              <w:t>Қолды жазуға дайындау (көшірме кітапшасының бетін шарлау мүмкіндігін үйрету). Геометриялық фигуралардың, көгөністер, жеміс-жидектердің дайын суреттерінің сыртын шетке шығармай бастыру, бояу.</w:t>
            </w:r>
          </w:p>
          <w:p w14:paraId="3FCADB05" w14:textId="77777777" w:rsidR="00022D21" w:rsidRPr="004A3BDB" w:rsidRDefault="00022D21" w:rsidP="007642FE">
            <w:pPr>
              <w:spacing w:line="240" w:lineRule="auto"/>
              <w:jc w:val="both"/>
              <w:rPr>
                <w:rFonts w:ascii="Times New Roman" w:hAnsi="Times New Roman" w:cs="Times New Roman"/>
                <w:sz w:val="24"/>
                <w:szCs w:val="24"/>
                <w:lang w:val="kk-KZ"/>
              </w:rPr>
            </w:pPr>
          </w:p>
        </w:tc>
      </w:tr>
      <w:tr w:rsidR="00022D21" w:rsidRPr="00022D21" w14:paraId="481C768A" w14:textId="77777777" w:rsidTr="007642FE">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86A6" w14:textId="77777777" w:rsidR="00022D21" w:rsidRPr="004A3BDB" w:rsidRDefault="00022D21" w:rsidP="007642FE">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5F6955C9"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Математика негіздері</w:t>
            </w:r>
          </w:p>
        </w:tc>
        <w:tc>
          <w:tcPr>
            <w:tcW w:w="10096" w:type="dxa"/>
            <w:tcBorders>
              <w:top w:val="single" w:sz="4" w:space="0" w:color="auto"/>
              <w:left w:val="single" w:sz="4" w:space="0" w:color="auto"/>
              <w:bottom w:val="single" w:sz="4" w:space="0" w:color="auto"/>
              <w:right w:val="single" w:sz="4" w:space="0" w:color="auto"/>
            </w:tcBorders>
            <w:hideMark/>
          </w:tcPr>
          <w:p w14:paraId="670CE4CC"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rPr>
              <w:t>Жиын:</w:t>
            </w:r>
            <w:r w:rsidRPr="004A3BDB">
              <w:rPr>
                <w:rFonts w:ascii="Times New Roman" w:hAnsi="Times New Roman" w:cs="Times New Roman"/>
                <w:sz w:val="24"/>
                <w:szCs w:val="24"/>
              </w:rPr>
              <w:t xml:space="preserve"> Әртүрлі элементтердің жиынын жасау, жиындарды бөліктерге бөліп, қайта біріктіру дағдысын қалыптастыру; бүкіл жиынтық пен оның әрбір бөлігінің арасындағы байланыстарды орнату.</w:t>
            </w:r>
          </w:p>
          <w:p w14:paraId="74B24BB6"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rPr>
              <w:t>Сан, санау:</w:t>
            </w:r>
            <w:r w:rsidRPr="004A3BDB">
              <w:rPr>
                <w:rFonts w:ascii="Times New Roman" w:hAnsi="Times New Roman" w:cs="Times New Roman"/>
                <w:sz w:val="24"/>
                <w:szCs w:val="24"/>
              </w:rPr>
              <w:t xml:space="preserve"> математикалық терминдерді сөйлеуде қолдана білу, </w:t>
            </w:r>
            <w:r w:rsidRPr="004A3BDB">
              <w:rPr>
                <w:rFonts w:ascii="Times New Roman" w:hAnsi="Times New Roman" w:cs="Times New Roman"/>
                <w:sz w:val="24"/>
                <w:szCs w:val="24"/>
                <w:lang w:val="kk-KZ"/>
              </w:rPr>
              <w:t xml:space="preserve">10 </w:t>
            </w:r>
            <w:r w:rsidRPr="004A3BDB">
              <w:rPr>
                <w:rFonts w:ascii="Times New Roman" w:hAnsi="Times New Roman" w:cs="Times New Roman"/>
                <w:sz w:val="24"/>
                <w:szCs w:val="24"/>
              </w:rPr>
              <w:t xml:space="preserve"> ішінде сандар мен сандар туралы түсініктерін қалыптастыру, оларды танып, атауға үйрету. 0-ден 9-ға дейінгі сандармен </w:t>
            </w:r>
            <w:r w:rsidRPr="004A3BDB">
              <w:rPr>
                <w:rFonts w:ascii="Times New Roman" w:hAnsi="Times New Roman" w:cs="Times New Roman"/>
                <w:sz w:val="24"/>
                <w:szCs w:val="24"/>
                <w:lang w:val="kk-KZ"/>
              </w:rPr>
              <w:t xml:space="preserve">10 </w:t>
            </w:r>
            <w:r w:rsidRPr="004A3BDB">
              <w:rPr>
                <w:rFonts w:ascii="Times New Roman" w:hAnsi="Times New Roman" w:cs="Times New Roman"/>
                <w:sz w:val="24"/>
                <w:szCs w:val="24"/>
              </w:rPr>
              <w:t>сандарын көрнекі түрде құрастырумен таныстыру.</w:t>
            </w:r>
            <w:r w:rsidRPr="004A3BDB">
              <w:rPr>
                <w:rFonts w:ascii="Times New Roman" w:hAnsi="Times New Roman" w:cs="Times New Roman"/>
                <w:sz w:val="24"/>
                <w:szCs w:val="24"/>
                <w:lang w:val="kk-KZ"/>
              </w:rPr>
              <w:t xml:space="preserve">1-9 </w:t>
            </w:r>
            <w:r w:rsidRPr="004A3BDB">
              <w:rPr>
                <w:rFonts w:ascii="Times New Roman" w:hAnsi="Times New Roman" w:cs="Times New Roman"/>
                <w:sz w:val="24"/>
                <w:szCs w:val="24"/>
              </w:rPr>
              <w:t>ішінде тура және кері санау дағдысын үйрету.</w:t>
            </w:r>
          </w:p>
          <w:p w14:paraId="770F6AA4"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Көлемі:</w:t>
            </w:r>
            <w:r w:rsidRPr="004A3BDB">
              <w:rPr>
                <w:rFonts w:ascii="Times New Roman" w:hAnsi="Times New Roman" w:cs="Times New Roman"/>
                <w:sz w:val="24"/>
                <w:szCs w:val="24"/>
                <w:lang w:val="kk-KZ"/>
              </w:rPr>
              <w:t xml:space="preserve"> Заттарды әртүрлі белгілер бойынша (түсі, пішіні, өлшемі, материалы, қолданылуы) салыстыра білуге ​​үйрету. Шартты өлшемді пайдаланып, заттардың ұзындығын, енін, биіктігін өлшеңіз және осы өлшемдер бойынша бірнеше заттарды салыстырыңыз.</w:t>
            </w:r>
          </w:p>
          <w:p w14:paraId="257B1A94" w14:textId="77777777" w:rsidR="00022D21" w:rsidRPr="004A3BDB" w:rsidRDefault="00022D21" w:rsidP="007642FE">
            <w:pPr>
              <w:spacing w:line="240" w:lineRule="auto"/>
              <w:jc w:val="both"/>
              <w:rPr>
                <w:rStyle w:val="y2iqfc"/>
                <w:rFonts w:ascii="Times New Roman" w:hAnsi="Times New Roman" w:cs="Times New Roman"/>
                <w:color w:val="202124"/>
                <w:sz w:val="24"/>
                <w:szCs w:val="24"/>
                <w:lang w:val="kk-KZ"/>
              </w:rPr>
            </w:pPr>
            <w:r w:rsidRPr="004A3BDB">
              <w:rPr>
                <w:rFonts w:ascii="Times New Roman" w:hAnsi="Times New Roman" w:cs="Times New Roman"/>
                <w:b/>
                <w:bCs/>
                <w:sz w:val="24"/>
                <w:szCs w:val="24"/>
                <w:lang w:val="kk-KZ"/>
              </w:rPr>
              <w:t>Геометриялық пішіндер:</w:t>
            </w:r>
            <w:r w:rsidRPr="004A3BDB">
              <w:rPr>
                <w:rFonts w:ascii="Times New Roman" w:hAnsi="Times New Roman" w:cs="Times New Roman"/>
                <w:sz w:val="24"/>
                <w:szCs w:val="24"/>
                <w:lang w:val="kk-KZ"/>
              </w:rPr>
              <w:t xml:space="preserve"> геометриялық пішіндерді (шеңбер, үшбұрыш, шаршы, тіктөртбұрыш, сопақ) ажырата және дұрыс атай білуге ​​жаттығу; қоршаған ортадан, денелерден (шаршы) әртүрлі пішіндегі заттарды таба білу</w:t>
            </w:r>
            <w:r w:rsidRPr="004A3BDB">
              <w:rPr>
                <w:rStyle w:val="y2iqfc"/>
                <w:rFonts w:ascii="Times New Roman" w:hAnsi="Times New Roman" w:cs="Times New Roman"/>
                <w:color w:val="202124"/>
                <w:sz w:val="24"/>
                <w:szCs w:val="24"/>
                <w:lang w:val="kk-KZ"/>
              </w:rPr>
              <w:t>.</w:t>
            </w:r>
          </w:p>
          <w:p w14:paraId="7EB7631F"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Кеңістікте бағдарлау</w:t>
            </w:r>
            <w:r w:rsidRPr="004A3BDB">
              <w:rPr>
                <w:rFonts w:ascii="Times New Roman" w:hAnsi="Times New Roman" w:cs="Times New Roman"/>
                <w:sz w:val="24"/>
                <w:szCs w:val="24"/>
                <w:lang w:val="kk-KZ"/>
              </w:rPr>
              <w:t>: кеңістіктік бейнелерді бекіту: объектінің кеңістікте орналасуы (сол, оң, жоғарғы, төменгі); қозғалыс бағыты: солдан оңға, оңнан солға, жоғарыдан төменге, алға, артқа, бір бағытта.</w:t>
            </w:r>
          </w:p>
          <w:p w14:paraId="5C62A7C7"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b/>
                <w:bCs/>
                <w:sz w:val="24"/>
                <w:szCs w:val="24"/>
                <w:lang w:val="kk-KZ"/>
              </w:rPr>
              <w:t>Уақыт бойынша бағдарлану:</w:t>
            </w:r>
            <w:r w:rsidRPr="004A3BDB">
              <w:rPr>
                <w:rFonts w:ascii="Times New Roman" w:hAnsi="Times New Roman" w:cs="Times New Roman"/>
                <w:sz w:val="24"/>
                <w:szCs w:val="24"/>
                <w:lang w:val="kk-KZ"/>
              </w:rPr>
              <w:t xml:space="preserve"> Күннің («кеше», «бүгін», «ертең»), оқиғалардың «алдымен - содан кейін», «болған - болды - болады», «ертеде» ауысуының уақыт реттілігін анықтау қабілетін дамыту. - кейін».</w:t>
            </w:r>
          </w:p>
          <w:p w14:paraId="4FCB5F86" w14:textId="77777777" w:rsidR="00022D21" w:rsidRPr="004A3BDB" w:rsidRDefault="00022D21" w:rsidP="007642FE">
            <w:pPr>
              <w:spacing w:line="240" w:lineRule="auto"/>
              <w:jc w:val="both"/>
              <w:rPr>
                <w:rFonts w:ascii="Times New Roman" w:hAnsi="Times New Roman" w:cs="Times New Roman"/>
                <w:sz w:val="24"/>
                <w:szCs w:val="24"/>
                <w:lang w:val="kk-KZ"/>
              </w:rPr>
            </w:pPr>
          </w:p>
        </w:tc>
      </w:tr>
      <w:tr w:rsidR="00022D21" w:rsidRPr="004A3BDB" w14:paraId="1ABDCEB1" w14:textId="77777777" w:rsidTr="007642FE">
        <w:tc>
          <w:tcPr>
            <w:tcW w:w="0" w:type="auto"/>
            <w:vMerge/>
            <w:tcBorders>
              <w:top w:val="single" w:sz="4" w:space="0" w:color="auto"/>
              <w:left w:val="single" w:sz="4" w:space="0" w:color="auto"/>
              <w:bottom w:val="single" w:sz="4" w:space="0" w:color="auto"/>
              <w:right w:val="single" w:sz="4" w:space="0" w:color="auto"/>
            </w:tcBorders>
            <w:vAlign w:val="center"/>
          </w:tcPr>
          <w:p w14:paraId="06FC6454" w14:textId="77777777" w:rsidR="00022D21" w:rsidRPr="004A3BDB" w:rsidRDefault="00022D21" w:rsidP="007642FE">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1BA195FA"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lang w:val="kk-KZ"/>
              </w:rPr>
              <w:t>Қоршаған ортамен таныстыру</w:t>
            </w:r>
          </w:p>
        </w:tc>
        <w:tc>
          <w:tcPr>
            <w:tcW w:w="10096" w:type="dxa"/>
            <w:tcBorders>
              <w:top w:val="single" w:sz="4" w:space="0" w:color="auto"/>
              <w:left w:val="single" w:sz="4" w:space="0" w:color="auto"/>
              <w:bottom w:val="single" w:sz="4" w:space="0" w:color="auto"/>
              <w:right w:val="single" w:sz="4" w:space="0" w:color="auto"/>
            </w:tcBorders>
          </w:tcPr>
          <w:p w14:paraId="210358C9"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rPr>
              <w:t>Балаға, оның отбасына, үйіне</w:t>
            </w:r>
            <w:r w:rsidRPr="004A3BDB">
              <w:rPr>
                <w:rFonts w:ascii="Times New Roman" w:hAnsi="Times New Roman" w:cs="Times New Roman"/>
                <w:sz w:val="24"/>
                <w:szCs w:val="24"/>
              </w:rPr>
              <w:t>: Өзінің болашағына саналы көзқарасты (біліміне, денсаулығына, іс-әрекетіне, жетістіктеріне), қоғамға пайдалы болуға ұмтылуға тәрбиелеу.</w:t>
            </w:r>
          </w:p>
          <w:p w14:paraId="1871DD01"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lang w:val="kk-KZ"/>
              </w:rPr>
              <w:t xml:space="preserve">Көлік </w:t>
            </w:r>
            <w:r w:rsidRPr="004A3BDB">
              <w:rPr>
                <w:rFonts w:ascii="Times New Roman" w:hAnsi="Times New Roman" w:cs="Times New Roman"/>
                <w:b/>
                <w:bCs/>
                <w:sz w:val="24"/>
                <w:szCs w:val="24"/>
              </w:rPr>
              <w:t xml:space="preserve"> әлемі</w:t>
            </w:r>
            <w:r w:rsidRPr="004A3BDB">
              <w:rPr>
                <w:rFonts w:ascii="Times New Roman" w:hAnsi="Times New Roman" w:cs="Times New Roman"/>
                <w:sz w:val="24"/>
                <w:szCs w:val="24"/>
              </w:rPr>
              <w:t>: арнайы көліктердің түрлерін, олардың белгілі бір жұмыс түрін орындауға арналған жабдықтарын білу. Бөлмеде, балабақша сайтында еркін шарлау қабілетін қалыптастыру,</w:t>
            </w:r>
          </w:p>
          <w:p w14:paraId="63383BDD"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lang w:val="kk-KZ"/>
              </w:rPr>
              <w:t>Еңбекке баулу</w:t>
            </w:r>
            <w:r w:rsidRPr="004A3BDB">
              <w:rPr>
                <w:rFonts w:ascii="Times New Roman" w:hAnsi="Times New Roman" w:cs="Times New Roman"/>
                <w:b/>
                <w:bCs/>
                <w:sz w:val="24"/>
                <w:szCs w:val="24"/>
              </w:rPr>
              <w:t>:</w:t>
            </w:r>
            <w:r w:rsidRPr="004A3BDB">
              <w:rPr>
                <w:rFonts w:ascii="Times New Roman" w:hAnsi="Times New Roman" w:cs="Times New Roman"/>
                <w:sz w:val="24"/>
                <w:szCs w:val="24"/>
              </w:rPr>
              <w:t xml:space="preserve"> Бірлескен еңбек іс-әрекетіне қатысу, басталған істі аяғына дейін жеткізу, дербестікке, жауапкершілікке тәрбиелеу. Топта тазалықты сақтауға, ойыншықтарды сүртуге, </w:t>
            </w:r>
            <w:r w:rsidRPr="004A3BDB">
              <w:rPr>
                <w:rFonts w:ascii="Times New Roman" w:hAnsi="Times New Roman" w:cs="Times New Roman"/>
                <w:sz w:val="24"/>
                <w:szCs w:val="24"/>
              </w:rPr>
              <w:lastRenderedPageBreak/>
              <w:t xml:space="preserve">табиғат бұрышындағы жаратылыстарға қамқорлық жасауға, қызметтік міндеттерін жауапкершілікпен орындауға, жоспарланған нәтижеге жетуге, жұмыс нәтижелерін, өзінің және құрдастарының шығармашылық белсенділігін бағалауға және құрметтеуге, көмектесуге құштарлықты тәрбиелеу. </w:t>
            </w:r>
          </w:p>
          <w:p w14:paraId="7F5D7894"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b/>
                <w:bCs/>
                <w:sz w:val="24"/>
                <w:szCs w:val="24"/>
              </w:rPr>
              <w:t>Адамгершілік-патриоттық тәрбие</w:t>
            </w:r>
            <w:r w:rsidRPr="004A3BDB">
              <w:rPr>
                <w:rFonts w:ascii="Times New Roman" w:hAnsi="Times New Roman" w:cs="Times New Roman"/>
                <w:sz w:val="24"/>
                <w:szCs w:val="24"/>
              </w:rPr>
              <w:t>: Туған ел, мемлекеттік және халықтық мерекелер, еліміздің рәміздері, оның мақсаты туралы білімдерін кеңейту. Қазақстан Республикасының Президенті туралы, оның қызметі өз халқы үшін маңызы туралы түсініктерін қалыптастыру.) Мемлекеттік мерекелердің (Жаңа жыл) маңызын түсіну, оларға белсенді қатысу.</w:t>
            </w:r>
          </w:p>
          <w:p w14:paraId="3FE7CA2A"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Қарапайым экологиялық ұғымдарды, адамның табиғаттың бір бөлігі екенін және оны қорғау, сақтау керек екенін, күн мен ауаның адам, жануарлар мен өсімдіктер өміріндегі маңызы туралы, табиғатпен қарым-қатынас барысында денсаулықты нығайтуды, табиғатты сақтауда жауапкершілікті сезіне білу.</w:t>
            </w:r>
          </w:p>
          <w:p w14:paraId="3A438599"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 xml:space="preserve">Қоғамдық орындарда мінез-құлық ережелері туралы; үйдегі, балабақша тобындағы міндеттері туралы түсініктерін кеңейту. Ненің «дұрыс» немесе «дұрыс емес», «жақсы» немесе «жаман» екенін түсінуге және ажырата білуге үйрету. </w:t>
            </w:r>
          </w:p>
          <w:p w14:paraId="4B691E57"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rPr>
              <w:t>Балаларды жалпы қабылданған нормалар мен ережелерді саналы түрде орындауға баулуды жалғастыру. Ережелер барлығына жақсы болуы (қарапайым, жайлы, қауіпсіз) үшін жасалатынын балалардың түсінуі маңызды. Егер белгілі бір ережелер сақталмаған жағдайда не болатынын балалармен талқылау. 304. Қоршаған ортада, табиғатта тәртіп ережелерін білу; өз өмірінің қауіпсіздігін сақтау (бейтаныс адамдармен сөйлеспеу, ойнамау, бөтен машиналарға отырмау, бейтаныс адамдардың өтініштерін орындамау, олардың соңынан ермеу).</w:t>
            </w:r>
          </w:p>
        </w:tc>
      </w:tr>
      <w:tr w:rsidR="00022D21" w:rsidRPr="00022D21" w14:paraId="38906678" w14:textId="77777777" w:rsidTr="007642FE">
        <w:tc>
          <w:tcPr>
            <w:tcW w:w="0" w:type="auto"/>
            <w:vMerge/>
            <w:tcBorders>
              <w:top w:val="single" w:sz="4" w:space="0" w:color="auto"/>
              <w:left w:val="single" w:sz="4" w:space="0" w:color="auto"/>
              <w:bottom w:val="single" w:sz="4" w:space="0" w:color="auto"/>
              <w:right w:val="single" w:sz="4" w:space="0" w:color="auto"/>
            </w:tcBorders>
            <w:vAlign w:val="center"/>
          </w:tcPr>
          <w:p w14:paraId="7EAF2308" w14:textId="77777777" w:rsidR="00022D21" w:rsidRPr="004A3BDB" w:rsidRDefault="00022D21" w:rsidP="007642FE">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1FDFD5BB"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rPr>
              <w:t>Сурет салу</w:t>
            </w:r>
          </w:p>
        </w:tc>
        <w:tc>
          <w:tcPr>
            <w:tcW w:w="10096" w:type="dxa"/>
            <w:tcBorders>
              <w:top w:val="single" w:sz="4" w:space="0" w:color="auto"/>
              <w:left w:val="single" w:sz="4" w:space="0" w:color="auto"/>
              <w:bottom w:val="single" w:sz="4" w:space="0" w:color="auto"/>
              <w:right w:val="single" w:sz="4" w:space="0" w:color="auto"/>
            </w:tcBorders>
          </w:tcPr>
          <w:p w14:paraId="69172918"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Бояулармен жұмыс жасауды жетілдіру (бояғышта акварельді сумен араластыру, қажетті түсті алу), қанық түстер алу үшін қарындашты түрліше басып бояу, бейнелеу, түсті қанық беру үшін қағаздың фонын таңдау және бояуларды үйлестіру, өз жұмысының нәтижелерін бағалау. Жаңа түстер (күлгін) және реңктерді (көк, қызғылт, қою жасыл) бояуды араластыру арқылы шығару (гуашпен сурет салу кезінде).</w:t>
            </w:r>
          </w:p>
        </w:tc>
      </w:tr>
      <w:tr w:rsidR="00022D21" w:rsidRPr="004A3BDB" w14:paraId="29CDBDE0" w14:textId="77777777" w:rsidTr="007642FE">
        <w:tc>
          <w:tcPr>
            <w:tcW w:w="0" w:type="auto"/>
            <w:vMerge/>
            <w:tcBorders>
              <w:top w:val="single" w:sz="4" w:space="0" w:color="auto"/>
              <w:left w:val="single" w:sz="4" w:space="0" w:color="auto"/>
              <w:bottom w:val="single" w:sz="4" w:space="0" w:color="auto"/>
              <w:right w:val="single" w:sz="4" w:space="0" w:color="auto"/>
            </w:tcBorders>
            <w:vAlign w:val="center"/>
            <w:hideMark/>
          </w:tcPr>
          <w:p w14:paraId="16B7E0E3" w14:textId="77777777" w:rsidR="00022D21" w:rsidRPr="004A3BDB" w:rsidRDefault="00022D21" w:rsidP="007642FE">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273B2F65"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 xml:space="preserve">Мүсіндеу </w:t>
            </w:r>
          </w:p>
        </w:tc>
        <w:tc>
          <w:tcPr>
            <w:tcW w:w="10096" w:type="dxa"/>
            <w:tcBorders>
              <w:top w:val="single" w:sz="4" w:space="0" w:color="auto"/>
              <w:left w:val="single" w:sz="4" w:space="0" w:color="auto"/>
              <w:bottom w:val="single" w:sz="4" w:space="0" w:color="auto"/>
              <w:right w:val="single" w:sz="4" w:space="0" w:color="auto"/>
            </w:tcBorders>
            <w:hideMark/>
          </w:tcPr>
          <w:p w14:paraId="249601BF"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rPr>
              <w:t>Бақылаған заттың бейнесін бере білу, затты әртүрлі қалыптарда мүсіндеу, пішіннің бетін дымқыл шүберекпен тегістеу және кескішті пайдалану</w:t>
            </w:r>
            <w:r w:rsidRPr="004A3BDB">
              <w:rPr>
                <w:rFonts w:ascii="Times New Roman" w:hAnsi="Times New Roman" w:cs="Times New Roman"/>
                <w:sz w:val="24"/>
                <w:szCs w:val="24"/>
                <w:lang w:val="kk-KZ"/>
              </w:rPr>
              <w:t>.</w:t>
            </w:r>
          </w:p>
        </w:tc>
      </w:tr>
      <w:tr w:rsidR="00022D21" w:rsidRPr="004A3BDB" w14:paraId="7CA01F1F" w14:textId="77777777" w:rsidTr="007642FE">
        <w:tc>
          <w:tcPr>
            <w:tcW w:w="0" w:type="auto"/>
            <w:vMerge/>
            <w:tcBorders>
              <w:top w:val="single" w:sz="4" w:space="0" w:color="auto"/>
              <w:left w:val="single" w:sz="4" w:space="0" w:color="auto"/>
              <w:bottom w:val="single" w:sz="4" w:space="0" w:color="auto"/>
              <w:right w:val="single" w:sz="4" w:space="0" w:color="auto"/>
            </w:tcBorders>
            <w:vAlign w:val="center"/>
            <w:hideMark/>
          </w:tcPr>
          <w:p w14:paraId="54FA0AC6" w14:textId="77777777" w:rsidR="00022D21" w:rsidRPr="004A3BDB" w:rsidRDefault="00022D21" w:rsidP="007642FE">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177C23F3"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Жапсыру</w:t>
            </w:r>
          </w:p>
        </w:tc>
        <w:tc>
          <w:tcPr>
            <w:tcW w:w="10096" w:type="dxa"/>
            <w:tcBorders>
              <w:top w:val="single" w:sz="4" w:space="0" w:color="auto"/>
              <w:left w:val="single" w:sz="4" w:space="0" w:color="auto"/>
              <w:bottom w:val="single" w:sz="4" w:space="0" w:color="auto"/>
              <w:right w:val="single" w:sz="4" w:space="0" w:color="auto"/>
            </w:tcBorders>
            <w:hideMark/>
          </w:tcPr>
          <w:p w14:paraId="107BE8D6" w14:textId="77777777" w:rsidR="00022D21" w:rsidRPr="004A3BDB" w:rsidRDefault="00022D21" w:rsidP="007642FE">
            <w:pPr>
              <w:spacing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rPr>
              <w:t>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 рнектермен безендіру. Сюжеттік композициялар жасау, оларды сәнді бөлшектермен толықтыру, жеке және топпен бірлесіп жасау, онда міндеттерді келісіп атқару.</w:t>
            </w:r>
          </w:p>
        </w:tc>
      </w:tr>
      <w:tr w:rsidR="00022D21" w:rsidRPr="004A3BDB" w14:paraId="65C01C7F" w14:textId="77777777" w:rsidTr="007642FE">
        <w:tc>
          <w:tcPr>
            <w:tcW w:w="0" w:type="auto"/>
            <w:vMerge/>
            <w:tcBorders>
              <w:top w:val="single" w:sz="4" w:space="0" w:color="auto"/>
              <w:left w:val="single" w:sz="4" w:space="0" w:color="auto"/>
              <w:bottom w:val="single" w:sz="4" w:space="0" w:color="auto"/>
              <w:right w:val="single" w:sz="4" w:space="0" w:color="auto"/>
            </w:tcBorders>
            <w:vAlign w:val="center"/>
          </w:tcPr>
          <w:p w14:paraId="25D6F01C" w14:textId="77777777" w:rsidR="00022D21" w:rsidRPr="004A3BDB" w:rsidRDefault="00022D21" w:rsidP="007642FE">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41C621C9"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lang w:val="kk-KZ"/>
              </w:rPr>
              <w:t xml:space="preserve">Құрастыру </w:t>
            </w:r>
          </w:p>
        </w:tc>
        <w:tc>
          <w:tcPr>
            <w:tcW w:w="10096" w:type="dxa"/>
            <w:tcBorders>
              <w:top w:val="single" w:sz="4" w:space="0" w:color="auto"/>
              <w:left w:val="single" w:sz="4" w:space="0" w:color="auto"/>
              <w:bottom w:val="single" w:sz="4" w:space="0" w:color="auto"/>
              <w:right w:val="single" w:sz="4" w:space="0" w:color="auto"/>
            </w:tcBorders>
          </w:tcPr>
          <w:p w14:paraId="690AFE06"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Пішіндердің түрлі қалыптарын бере білуді, оларды күрделі емес композицияларға біріктіруді қалыптастыру. Өзінің құрастырған құрылысын талдау арқылы тиімді конструктивті шешімдерді табу, оларды құрастыруда қолдану. Дербестікті, шығармашылықты, бастаманы қолдау. Ұжыммен сюжетті құрастыруға баулу</w:t>
            </w:r>
          </w:p>
        </w:tc>
      </w:tr>
      <w:tr w:rsidR="00022D21" w:rsidRPr="004A3BDB" w14:paraId="74219E7A" w14:textId="77777777" w:rsidTr="007642FE">
        <w:tc>
          <w:tcPr>
            <w:tcW w:w="0" w:type="auto"/>
            <w:vMerge/>
            <w:tcBorders>
              <w:top w:val="single" w:sz="4" w:space="0" w:color="auto"/>
              <w:left w:val="single" w:sz="4" w:space="0" w:color="auto"/>
              <w:bottom w:val="single" w:sz="4" w:space="0" w:color="auto"/>
              <w:right w:val="single" w:sz="4" w:space="0" w:color="auto"/>
            </w:tcBorders>
            <w:vAlign w:val="center"/>
            <w:hideMark/>
          </w:tcPr>
          <w:p w14:paraId="161218B2" w14:textId="77777777" w:rsidR="00022D21" w:rsidRPr="004A3BDB" w:rsidRDefault="00022D21" w:rsidP="007642FE">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4F4A0EFF"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Музыка</w:t>
            </w:r>
          </w:p>
        </w:tc>
        <w:tc>
          <w:tcPr>
            <w:tcW w:w="10096" w:type="dxa"/>
            <w:tcBorders>
              <w:top w:val="single" w:sz="4" w:space="0" w:color="auto"/>
              <w:left w:val="single" w:sz="4" w:space="0" w:color="auto"/>
              <w:bottom w:val="single" w:sz="4" w:space="0" w:color="auto"/>
              <w:right w:val="single" w:sz="4" w:space="0" w:color="auto"/>
            </w:tcBorders>
            <w:hideMark/>
          </w:tcPr>
          <w:p w14:paraId="672E3E87"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Педагогтың жоспары бойынша</w:t>
            </w:r>
          </w:p>
        </w:tc>
      </w:tr>
      <w:tr w:rsidR="00022D21" w:rsidRPr="004A3BDB" w14:paraId="4F9D3BE3" w14:textId="77777777" w:rsidTr="007642FE">
        <w:tc>
          <w:tcPr>
            <w:tcW w:w="914" w:type="dxa"/>
            <w:tcBorders>
              <w:top w:val="single" w:sz="4" w:space="0" w:color="auto"/>
              <w:left w:val="single" w:sz="4" w:space="0" w:color="auto"/>
              <w:bottom w:val="single" w:sz="4" w:space="0" w:color="auto"/>
              <w:right w:val="single" w:sz="4" w:space="0" w:color="auto"/>
            </w:tcBorders>
          </w:tcPr>
          <w:p w14:paraId="48C99B91" w14:textId="77777777" w:rsidR="00022D21" w:rsidRPr="004A3BDB" w:rsidRDefault="00022D21" w:rsidP="007642FE">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7961DD38"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Музыка ****</w:t>
            </w:r>
          </w:p>
        </w:tc>
        <w:tc>
          <w:tcPr>
            <w:tcW w:w="10096" w:type="dxa"/>
            <w:tcBorders>
              <w:top w:val="single" w:sz="4" w:space="0" w:color="auto"/>
              <w:left w:val="single" w:sz="4" w:space="0" w:color="auto"/>
              <w:bottom w:val="single" w:sz="4" w:space="0" w:color="auto"/>
              <w:right w:val="single" w:sz="4" w:space="0" w:color="auto"/>
            </w:tcBorders>
            <w:hideMark/>
          </w:tcPr>
          <w:p w14:paraId="3A709B7D" w14:textId="77777777" w:rsidR="00022D21" w:rsidRPr="004A3BDB" w:rsidRDefault="00022D21" w:rsidP="007642FE">
            <w:pPr>
              <w:spacing w:line="240" w:lineRule="auto"/>
              <w:jc w:val="both"/>
              <w:rPr>
                <w:rFonts w:ascii="Times New Roman" w:hAnsi="Times New Roman" w:cs="Times New Roman"/>
                <w:sz w:val="24"/>
                <w:szCs w:val="24"/>
              </w:rPr>
            </w:pPr>
            <w:r w:rsidRPr="004A3BDB">
              <w:rPr>
                <w:rFonts w:ascii="Times New Roman" w:hAnsi="Times New Roman" w:cs="Times New Roman"/>
                <w:sz w:val="24"/>
                <w:szCs w:val="24"/>
              </w:rPr>
              <w:t>Шығарманың жекелеген үзінділеріндегі әуендерді тану арқылы музыкалық есте сақтау қабілетін арттыру (бұрын үйренген әндерді есте сақтау және айту). Түрлі сипаттағы әндерді өз бетінше шығармашылықпен орындауға бекіту. Музыканың табиғатындағы өзгерістерге сәйкес қимылдарды өзгертіп, жаттығуларды орындау. би қимылдарының элементтерін еркін орындау; музыкалық тіркестерге сәйкес қозғалыс бағытын өзгерту. Балалардың музыкалық аспаптарында қарапайым, таныс әуендерді ойнауды үйрету</w:t>
            </w:r>
          </w:p>
          <w:p w14:paraId="0D09E4DA" w14:textId="77777777" w:rsidR="00022D21" w:rsidRPr="004A3BDB" w:rsidRDefault="00022D21" w:rsidP="007642FE">
            <w:pPr>
              <w:spacing w:line="240" w:lineRule="auto"/>
              <w:jc w:val="both"/>
              <w:rPr>
                <w:rFonts w:ascii="Times New Roman" w:hAnsi="Times New Roman" w:cs="Times New Roman"/>
                <w:sz w:val="24"/>
                <w:szCs w:val="24"/>
                <w:lang w:val="kk-KZ"/>
              </w:rPr>
            </w:pPr>
          </w:p>
        </w:tc>
      </w:tr>
    </w:tbl>
    <w:p w14:paraId="5E0F523F" w14:textId="77777777" w:rsidR="00022D21" w:rsidRPr="004A3BDB" w:rsidRDefault="00022D21" w:rsidP="00022D21">
      <w:pPr>
        <w:spacing w:after="0" w:line="240" w:lineRule="auto"/>
        <w:jc w:val="both"/>
        <w:rPr>
          <w:rFonts w:ascii="Times New Roman" w:hAnsi="Times New Roman" w:cs="Times New Roman"/>
          <w:sz w:val="24"/>
          <w:szCs w:val="24"/>
          <w:lang w:val="kk-KZ"/>
        </w:rPr>
      </w:pPr>
      <w:r w:rsidRPr="004A3BDB">
        <w:rPr>
          <w:rFonts w:ascii="Times New Roman" w:hAnsi="Times New Roman" w:cs="Times New Roman"/>
          <w:sz w:val="24"/>
          <w:szCs w:val="24"/>
          <w:lang w:val="kk-KZ"/>
        </w:rPr>
        <w:t xml:space="preserve"> </w:t>
      </w:r>
    </w:p>
    <w:p w14:paraId="0CD3327A"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1D4421E7"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59D55B81"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692453BB"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31AD0E0B"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57007F0E"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49172BBB"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18F57123"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1B021B24"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3AD7FC3C"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0AF46091"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5C295B30"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399C2956"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36EAAD79"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640DBDA4"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7E312FBD"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40016CD5"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11B8F4EF"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7F992839"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31A903C6"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3C02A084"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4BD4BCC6"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3B5AC315"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23FADD97"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6A139EFA"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0DC6D4B5" w14:textId="77777777" w:rsidR="00022D21" w:rsidRPr="004A3BDB" w:rsidRDefault="00022D21" w:rsidP="00022D21">
      <w:pPr>
        <w:spacing w:after="0" w:line="240" w:lineRule="auto"/>
        <w:jc w:val="both"/>
        <w:rPr>
          <w:rFonts w:ascii="Times New Roman" w:eastAsiaTheme="minorEastAsia" w:hAnsi="Times New Roman" w:cs="Times New Roman"/>
          <w:sz w:val="24"/>
          <w:szCs w:val="24"/>
        </w:rPr>
      </w:pPr>
    </w:p>
    <w:p w14:paraId="1FDAEF36" w14:textId="77777777" w:rsidR="00022D21" w:rsidRPr="004A3BDB" w:rsidRDefault="00022D21" w:rsidP="00022D21">
      <w:pPr>
        <w:pStyle w:val="a6"/>
        <w:jc w:val="both"/>
        <w:rPr>
          <w:rFonts w:ascii="Times New Roman" w:hAnsi="Times New Roman" w:cs="Times New Roman"/>
          <w:sz w:val="24"/>
          <w:szCs w:val="24"/>
        </w:rPr>
      </w:pPr>
    </w:p>
    <w:p w14:paraId="2D179AB9" w14:textId="77777777" w:rsidR="00022D21" w:rsidRPr="004A3BDB" w:rsidRDefault="00022D21" w:rsidP="00022D21">
      <w:pPr>
        <w:pStyle w:val="a6"/>
        <w:jc w:val="both"/>
        <w:rPr>
          <w:rFonts w:ascii="Times New Roman" w:hAnsi="Times New Roman" w:cs="Times New Roman"/>
          <w:sz w:val="24"/>
          <w:szCs w:val="24"/>
        </w:rPr>
      </w:pPr>
    </w:p>
    <w:p w14:paraId="7D977635"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369EC8A3"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0483F8F3"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55F22CB0"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46A92E6F"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636731A3"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08E827D7"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4D4D0C9E"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1FE9D501"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689D4567"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747C698A"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63E9CD44"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1B74868B"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605A37FE"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0022FFA4"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59B5ED6D"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336246F1"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5C485355"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5DB1BE2A"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06D94CBE"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5961D5AF"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194F916A"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1C8A4622"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7FB149C9"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4F689024"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796E931C"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220E97CE"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24E26C6A"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1D65E94A"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69B379FF"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255C1BBB"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59A0A495"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02D6C532"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0457B335"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3382B9E5" w14:textId="77777777" w:rsidR="00022D21" w:rsidRPr="004A3BDB" w:rsidRDefault="00022D21" w:rsidP="00022D21">
      <w:pPr>
        <w:spacing w:after="0" w:line="240" w:lineRule="auto"/>
        <w:jc w:val="both"/>
        <w:rPr>
          <w:rFonts w:ascii="Times New Roman" w:hAnsi="Times New Roman" w:cs="Times New Roman"/>
          <w:sz w:val="24"/>
          <w:szCs w:val="24"/>
          <w:lang w:val="kk-KZ"/>
        </w:rPr>
      </w:pPr>
    </w:p>
    <w:p w14:paraId="39225528" w14:textId="77777777" w:rsidR="00022D21" w:rsidRPr="004A3BDB" w:rsidRDefault="00022D21" w:rsidP="00022D21">
      <w:pPr>
        <w:spacing w:after="0" w:line="240" w:lineRule="auto"/>
        <w:jc w:val="both"/>
        <w:rPr>
          <w:rFonts w:ascii="Times New Roman" w:hAnsi="Times New Roman" w:cs="Times New Roman"/>
          <w:sz w:val="24"/>
          <w:szCs w:val="24"/>
          <w:lang w:val="kk-KZ"/>
        </w:rPr>
      </w:pPr>
    </w:p>
    <w:bookmarkEnd w:id="0"/>
    <w:p w14:paraId="7529BB5A" w14:textId="77777777" w:rsidR="00022D21" w:rsidRPr="004A3BDB" w:rsidRDefault="00022D21" w:rsidP="00022D21">
      <w:pPr>
        <w:rPr>
          <w:rFonts w:ascii="Times New Roman" w:hAnsi="Times New Roman" w:cs="Times New Roman"/>
          <w:sz w:val="24"/>
          <w:szCs w:val="24"/>
        </w:rPr>
      </w:pPr>
    </w:p>
    <w:p w14:paraId="5D056FB8" w14:textId="77777777" w:rsidR="00022D21" w:rsidRPr="004A3BDB" w:rsidRDefault="00022D21" w:rsidP="00022D21">
      <w:pPr>
        <w:rPr>
          <w:rFonts w:ascii="Times New Roman" w:hAnsi="Times New Roman" w:cs="Times New Roman"/>
          <w:sz w:val="24"/>
          <w:szCs w:val="24"/>
        </w:rPr>
      </w:pPr>
    </w:p>
    <w:p w14:paraId="4BC2EDEA" w14:textId="77777777" w:rsidR="002D52B7" w:rsidRDefault="002D52B7"/>
    <w:sectPr w:rsidR="002D52B7" w:rsidSect="006B090B">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2B7"/>
    <w:rsid w:val="00022D21"/>
    <w:rsid w:val="002D52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17796"/>
  <w15:chartTrackingRefBased/>
  <w15:docId w15:val="{F59DC080-3256-4142-BDCA-2677AC269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2D21"/>
    <w:pPr>
      <w:spacing w:line="256"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022D21"/>
    <w:pPr>
      <w:widowControl w:val="0"/>
      <w:autoSpaceDE w:val="0"/>
      <w:autoSpaceDN w:val="0"/>
      <w:spacing w:before="1" w:after="0" w:line="240" w:lineRule="auto"/>
      <w:ind w:left="100"/>
    </w:pPr>
    <w:rPr>
      <w:rFonts w:ascii="Times New Roman" w:eastAsia="Times New Roman" w:hAnsi="Times New Roman" w:cs="Times New Roman"/>
      <w:color w:val="auto"/>
      <w:sz w:val="28"/>
      <w:szCs w:val="28"/>
      <w:lang w:bidi="ru-RU"/>
    </w:rPr>
  </w:style>
  <w:style w:type="character" w:customStyle="1" w:styleId="a4">
    <w:name w:val="Основной текст Знак"/>
    <w:basedOn w:val="a0"/>
    <w:link w:val="a3"/>
    <w:uiPriority w:val="1"/>
    <w:semiHidden/>
    <w:rsid w:val="00022D21"/>
    <w:rPr>
      <w:rFonts w:ascii="Times New Roman" w:eastAsia="Times New Roman" w:hAnsi="Times New Roman" w:cs="Times New Roman"/>
      <w:sz w:val="28"/>
      <w:szCs w:val="28"/>
      <w:lang w:eastAsia="ru-RU" w:bidi="ru-RU"/>
    </w:rPr>
  </w:style>
  <w:style w:type="paragraph" w:customStyle="1" w:styleId="11">
    <w:name w:val="Заголовок 11"/>
    <w:basedOn w:val="a"/>
    <w:rsid w:val="00022D21"/>
    <w:pPr>
      <w:widowControl w:val="0"/>
      <w:suppressAutoHyphens/>
      <w:autoSpaceDE w:val="0"/>
      <w:spacing w:after="0" w:line="240" w:lineRule="auto"/>
      <w:ind w:left="962"/>
    </w:pPr>
    <w:rPr>
      <w:rFonts w:ascii="Times New Roman" w:eastAsia="Times New Roman" w:hAnsi="Times New Roman" w:cs="Times New Roman"/>
      <w:b/>
      <w:bCs/>
      <w:color w:val="auto"/>
      <w:sz w:val="28"/>
      <w:szCs w:val="28"/>
      <w:lang w:val="kk-KZ" w:eastAsia="en-US"/>
    </w:rPr>
  </w:style>
  <w:style w:type="table" w:styleId="a5">
    <w:name w:val="Table Grid"/>
    <w:basedOn w:val="a1"/>
    <w:uiPriority w:val="59"/>
    <w:rsid w:val="00022D21"/>
    <w:pPr>
      <w:spacing w:after="0" w:line="240" w:lineRule="auto"/>
    </w:pPr>
    <w:rPr>
      <w:rFonts w:eastAsiaTheme="minorEastAsia"/>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022D21"/>
    <w:pPr>
      <w:spacing w:after="0" w:line="240" w:lineRule="auto"/>
    </w:pPr>
    <w:rPr>
      <w:rFonts w:eastAsiaTheme="minorEastAsia"/>
      <w:lang w:eastAsia="ru-RU"/>
    </w:rPr>
  </w:style>
  <w:style w:type="character" w:customStyle="1" w:styleId="y2iqfc">
    <w:name w:val="y2iqfc"/>
    <w:basedOn w:val="a0"/>
    <w:rsid w:val="00022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1936</Words>
  <Characters>11039</Characters>
  <Application>Microsoft Office Word</Application>
  <DocSecurity>0</DocSecurity>
  <Lines>91</Lines>
  <Paragraphs>25</Paragraphs>
  <ScaleCrop>false</ScaleCrop>
  <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3</cp:revision>
  <dcterms:created xsi:type="dcterms:W3CDTF">2023-01-12T08:29:00Z</dcterms:created>
  <dcterms:modified xsi:type="dcterms:W3CDTF">2023-01-12T08:33:00Z</dcterms:modified>
</cp:coreProperties>
</file>